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2E" w:rsidRDefault="001723E1" w:rsidP="0018122E">
      <w:pPr>
        <w:jc w:val="center"/>
        <w:rPr>
          <w:b/>
          <w:bCs/>
          <w:sz w:val="28"/>
          <w:szCs w:val="28"/>
        </w:rPr>
      </w:pPr>
      <w:r w:rsidRPr="0018122E">
        <w:rPr>
          <w:b/>
          <w:bCs/>
          <w:sz w:val="28"/>
          <w:szCs w:val="28"/>
        </w:rPr>
        <w:t xml:space="preserve">Bases </w:t>
      </w:r>
      <w:r w:rsidR="0018122E">
        <w:rPr>
          <w:b/>
          <w:bCs/>
          <w:sz w:val="28"/>
          <w:szCs w:val="28"/>
        </w:rPr>
        <w:t xml:space="preserve">reguladoras del concurso de </w:t>
      </w:r>
      <w:proofErr w:type="spellStart"/>
      <w:r w:rsidR="0018122E">
        <w:rPr>
          <w:b/>
          <w:bCs/>
          <w:sz w:val="28"/>
          <w:szCs w:val="28"/>
        </w:rPr>
        <w:t>Tik</w:t>
      </w:r>
      <w:r w:rsidRPr="0018122E">
        <w:rPr>
          <w:b/>
          <w:bCs/>
          <w:sz w:val="28"/>
          <w:szCs w:val="28"/>
        </w:rPr>
        <w:t>Tok</w:t>
      </w:r>
      <w:proofErr w:type="spellEnd"/>
    </w:p>
    <w:p w:rsidR="001723E1" w:rsidRPr="0018122E" w:rsidRDefault="001723E1" w:rsidP="0018122E">
      <w:pPr>
        <w:jc w:val="center"/>
        <w:rPr>
          <w:b/>
          <w:bCs/>
          <w:sz w:val="28"/>
          <w:szCs w:val="28"/>
        </w:rPr>
      </w:pPr>
      <w:r w:rsidRPr="0018122E">
        <w:rPr>
          <w:b/>
          <w:bCs/>
          <w:sz w:val="28"/>
          <w:szCs w:val="28"/>
        </w:rPr>
        <w:t>Espacio Joven del Ayuntamiento de Santander.</w:t>
      </w:r>
    </w:p>
    <w:p w:rsidR="001723E1" w:rsidRDefault="001723E1" w:rsidP="001723E1">
      <w:pPr>
        <w:jc w:val="both"/>
        <w:rPr>
          <w:color w:val="1F497D"/>
          <w:u w:val="single"/>
        </w:rPr>
      </w:pPr>
    </w:p>
    <w:p w:rsidR="001723E1" w:rsidRDefault="001723E1" w:rsidP="001A3BFC">
      <w:pPr>
        <w:jc w:val="both"/>
        <w:rPr>
          <w:color w:val="1F497D"/>
          <w:u w:val="single"/>
        </w:rPr>
      </w:pPr>
    </w:p>
    <w:p w:rsidR="001723E1" w:rsidRDefault="001723E1" w:rsidP="001A3BFC">
      <w:pPr>
        <w:pStyle w:val="Prrafodelista"/>
        <w:numPr>
          <w:ilvl w:val="0"/>
          <w:numId w:val="9"/>
        </w:numPr>
        <w:jc w:val="both"/>
        <w:rPr>
          <w:u w:val="single"/>
        </w:rPr>
      </w:pPr>
      <w:r w:rsidRPr="00CF4A33">
        <w:rPr>
          <w:u w:val="single"/>
        </w:rPr>
        <w:t xml:space="preserve">Objeto: </w:t>
      </w:r>
    </w:p>
    <w:p w:rsidR="0018122E" w:rsidRPr="00CF4A33" w:rsidRDefault="0018122E" w:rsidP="0018122E">
      <w:pPr>
        <w:pStyle w:val="Prrafodelista"/>
        <w:jc w:val="both"/>
        <w:rPr>
          <w:u w:val="single"/>
        </w:rPr>
      </w:pPr>
    </w:p>
    <w:p w:rsidR="001723E1" w:rsidRDefault="001723E1" w:rsidP="001A3BFC">
      <w:pPr>
        <w:jc w:val="both"/>
      </w:pPr>
      <w:r>
        <w:t>Las presentes bases regulan la convocatoria del concurso juvenil “Yo x ti, tu x mi SDR”, mediante el cual se pretende promover 3 objetivos:</w:t>
      </w:r>
    </w:p>
    <w:p w:rsidR="00C1024C" w:rsidRDefault="00C1024C" w:rsidP="001A3BFC">
      <w:pPr>
        <w:jc w:val="both"/>
      </w:pPr>
    </w:p>
    <w:p w:rsidR="001723E1" w:rsidRDefault="001723E1" w:rsidP="001A3BFC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>Estimular la creatividad y el talento de los jóvenes santanderinos.</w:t>
      </w:r>
    </w:p>
    <w:p w:rsidR="001723E1" w:rsidRDefault="001723E1" w:rsidP="001A3BFC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>Conocer la perspectiva de los jóvenes sobre las medidas de protecció</w:t>
      </w:r>
      <w:r w:rsidR="00483AEE">
        <w:t xml:space="preserve">n ante la pandemia del covid-19 y cómo desenvolverse en la “nueva normalidad”. </w:t>
      </w:r>
    </w:p>
    <w:p w:rsidR="001723E1" w:rsidRDefault="001723E1" w:rsidP="001A3BFC">
      <w:pPr>
        <w:pStyle w:val="Prrafodelista"/>
        <w:numPr>
          <w:ilvl w:val="0"/>
          <w:numId w:val="4"/>
        </w:numPr>
        <w:spacing w:after="200" w:line="276" w:lineRule="auto"/>
        <w:jc w:val="both"/>
      </w:pPr>
      <w:r>
        <w:t xml:space="preserve">Promover la reflexión sobre la importancia de </w:t>
      </w:r>
      <w:r w:rsidR="00483AEE">
        <w:t>cuidarse</w:t>
      </w:r>
      <w:r>
        <w:t xml:space="preserve"> uno mismo para </w:t>
      </w:r>
      <w:r w:rsidR="00483AEE">
        <w:t>cuidar</w:t>
      </w:r>
      <w:r>
        <w:t xml:space="preserve"> a los demás.   </w:t>
      </w:r>
    </w:p>
    <w:p w:rsidR="00BA2D80" w:rsidRDefault="00BA2D80" w:rsidP="001A3BFC">
      <w:pPr>
        <w:pStyle w:val="Prrafodelista"/>
        <w:spacing w:after="200" w:line="276" w:lineRule="auto"/>
        <w:jc w:val="both"/>
      </w:pPr>
    </w:p>
    <w:p w:rsidR="001723E1" w:rsidRDefault="001723E1" w:rsidP="001A3BFC">
      <w:pPr>
        <w:pStyle w:val="Prrafodelista"/>
        <w:numPr>
          <w:ilvl w:val="0"/>
          <w:numId w:val="9"/>
        </w:numPr>
        <w:jc w:val="both"/>
        <w:rPr>
          <w:u w:val="single"/>
        </w:rPr>
      </w:pPr>
      <w:r w:rsidRPr="00CF4A33">
        <w:rPr>
          <w:u w:val="single"/>
        </w:rPr>
        <w:t xml:space="preserve">Características del concurso: </w:t>
      </w:r>
    </w:p>
    <w:p w:rsidR="0018122E" w:rsidRPr="00CF4A33" w:rsidRDefault="0018122E" w:rsidP="0018122E">
      <w:pPr>
        <w:pStyle w:val="Prrafodelista"/>
        <w:jc w:val="both"/>
        <w:rPr>
          <w:u w:val="single"/>
        </w:rPr>
      </w:pPr>
    </w:p>
    <w:p w:rsidR="00483AEE" w:rsidRDefault="001723E1" w:rsidP="001A3BFC">
      <w:pPr>
        <w:jc w:val="both"/>
      </w:pPr>
      <w:r>
        <w:t>Se propone la creación de vídeo</w:t>
      </w:r>
      <w:r w:rsidR="0018122E">
        <w:t xml:space="preserve">s a través de la plataforma </w:t>
      </w:r>
      <w:proofErr w:type="spellStart"/>
      <w:r w:rsidR="0018122E">
        <w:t>Tik</w:t>
      </w:r>
      <w:r>
        <w:t>Tok</w:t>
      </w:r>
      <w:proofErr w:type="spellEnd"/>
      <w:r>
        <w:t xml:space="preserve">, de estilo </w:t>
      </w:r>
      <w:r w:rsidR="00483AEE">
        <w:t xml:space="preserve">libre, </w:t>
      </w:r>
      <w:r>
        <w:t>en torno a la temática “prevención frente al coronavirus: cómo protegernos para proteger a los demás”.  Se deberán etiq</w:t>
      </w:r>
      <w:r w:rsidR="00483AEE">
        <w:t>uetar los vídeos con el hashtag</w:t>
      </w:r>
      <w:r>
        <w:t xml:space="preserve"> #</w:t>
      </w:r>
      <w:proofErr w:type="spellStart"/>
      <w:r>
        <w:t>yoxtituxmiSDR</w:t>
      </w:r>
      <w:proofErr w:type="spellEnd"/>
      <w:r>
        <w:t xml:space="preserve"> y </w:t>
      </w:r>
      <w:r w:rsidR="00483AEE">
        <w:t>publicarlos en</w:t>
      </w:r>
      <w:r w:rsidR="00F33FFC">
        <w:t xml:space="preserve"> </w:t>
      </w:r>
      <w:proofErr w:type="spellStart"/>
      <w:r w:rsidR="00F33FFC">
        <w:t>TikTok</w:t>
      </w:r>
      <w:proofErr w:type="spellEnd"/>
      <w:r>
        <w:t xml:space="preserve"> </w:t>
      </w:r>
      <w:r w:rsidR="00483AEE">
        <w:t>hasta</w:t>
      </w:r>
      <w:r>
        <w:t xml:space="preserve"> el </w:t>
      </w:r>
      <w:r w:rsidR="00F33FFC">
        <w:t>1</w:t>
      </w:r>
      <w:r w:rsidR="00F76AC5">
        <w:t xml:space="preserve"> agosto</w:t>
      </w:r>
      <w:r w:rsidR="003038E2">
        <w:t xml:space="preserve"> </w:t>
      </w:r>
      <w:r>
        <w:t xml:space="preserve">de 2020. </w:t>
      </w:r>
    </w:p>
    <w:p w:rsidR="00483AEE" w:rsidRDefault="00483AEE" w:rsidP="001A3BFC">
      <w:pPr>
        <w:jc w:val="both"/>
      </w:pPr>
    </w:p>
    <w:p w:rsidR="001723E1" w:rsidRDefault="001723E1" w:rsidP="001A3BFC">
      <w:pPr>
        <w:jc w:val="both"/>
      </w:pPr>
      <w:r>
        <w:t xml:space="preserve">Se establecen </w:t>
      </w:r>
      <w:r w:rsidR="00483AEE">
        <w:t>cinco</w:t>
      </w:r>
      <w:r w:rsidR="00C1024C">
        <w:t xml:space="preserve"> premios </w:t>
      </w:r>
      <w:r>
        <w:t xml:space="preserve">para los vídeos mejor valorados por el jurado. Se tendrán en cuenta los siguientes requisitos: </w:t>
      </w:r>
      <w:bookmarkStart w:id="0" w:name="_GoBack"/>
      <w:bookmarkEnd w:id="0"/>
    </w:p>
    <w:p w:rsidR="00483AEE" w:rsidRDefault="00483AEE" w:rsidP="001A3BFC">
      <w:pPr>
        <w:jc w:val="both"/>
      </w:pPr>
    </w:p>
    <w:p w:rsidR="001723E1" w:rsidRDefault="001723E1" w:rsidP="001A3BFC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 xml:space="preserve">Los vídeos deben ser originales y propios del autor al que pertenece la cuenta.  </w:t>
      </w:r>
    </w:p>
    <w:p w:rsidR="001723E1" w:rsidRDefault="001723E1" w:rsidP="001A3BFC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No se admitirá</w:t>
      </w:r>
      <w:r w:rsidR="00512373">
        <w:t>n vídeos ofensivos o que atenten</w:t>
      </w:r>
      <w:r>
        <w:t xml:space="preserve"> contra los derechos de terceras personas.</w:t>
      </w:r>
    </w:p>
    <w:p w:rsidR="001723E1" w:rsidRDefault="001723E1" w:rsidP="001A3BFC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Se admite un vídeo por participante</w:t>
      </w:r>
      <w:r w:rsidR="00512373">
        <w:t xml:space="preserve">, con una duración máxima de 60 segundos. </w:t>
      </w:r>
      <w:r w:rsidR="00C1024C">
        <w:t xml:space="preserve"> </w:t>
      </w:r>
    </w:p>
    <w:p w:rsidR="00C1024C" w:rsidRDefault="00483AEE" w:rsidP="001A3BFC">
      <w:pPr>
        <w:pStyle w:val="Prrafodelista"/>
        <w:numPr>
          <w:ilvl w:val="0"/>
          <w:numId w:val="5"/>
        </w:numPr>
        <w:spacing w:after="200" w:line="276" w:lineRule="auto"/>
        <w:jc w:val="both"/>
      </w:pPr>
      <w:r>
        <w:t>El</w:t>
      </w:r>
      <w:r w:rsidR="00C1024C">
        <w:t xml:space="preserve"> estilo es libre: puede incluirse humor, baile, efectos especiales… </w:t>
      </w:r>
    </w:p>
    <w:p w:rsidR="00483AEE" w:rsidRDefault="00483AEE" w:rsidP="001A3BFC">
      <w:pPr>
        <w:pStyle w:val="Prrafodelista"/>
        <w:spacing w:after="200" w:line="276" w:lineRule="auto"/>
        <w:ind w:left="360"/>
        <w:jc w:val="both"/>
      </w:pPr>
    </w:p>
    <w:p w:rsidR="001723E1" w:rsidRDefault="00894846" w:rsidP="001A3BFC">
      <w:pPr>
        <w:pStyle w:val="Prrafodelista"/>
        <w:numPr>
          <w:ilvl w:val="0"/>
          <w:numId w:val="9"/>
        </w:numPr>
        <w:jc w:val="both"/>
        <w:rPr>
          <w:u w:val="single"/>
        </w:rPr>
      </w:pPr>
      <w:r w:rsidRPr="00CF4A33">
        <w:rPr>
          <w:u w:val="single"/>
        </w:rPr>
        <w:t>Jurado y c</w:t>
      </w:r>
      <w:r w:rsidR="001723E1" w:rsidRPr="00CF4A33">
        <w:rPr>
          <w:u w:val="single"/>
        </w:rPr>
        <w:t xml:space="preserve">riterios de valoración: </w:t>
      </w:r>
    </w:p>
    <w:p w:rsidR="0018122E" w:rsidRPr="00CF4A33" w:rsidRDefault="0018122E" w:rsidP="0018122E">
      <w:pPr>
        <w:pStyle w:val="Prrafodelista"/>
        <w:jc w:val="both"/>
        <w:rPr>
          <w:u w:val="single"/>
        </w:rPr>
      </w:pPr>
    </w:p>
    <w:p w:rsidR="00BA2D80" w:rsidRDefault="00894846" w:rsidP="001A3BFC">
      <w:pPr>
        <w:jc w:val="both"/>
        <w:rPr>
          <w:color w:val="1F497D"/>
        </w:rPr>
      </w:pPr>
      <w:r w:rsidRPr="00894846">
        <w:t xml:space="preserve">El jurado estará compuesto por </w:t>
      </w:r>
      <w:r>
        <w:t xml:space="preserve">especialistas </w:t>
      </w:r>
      <w:r w:rsidRPr="00894846">
        <w:t xml:space="preserve">del ámbito de la cultura audiovisual y </w:t>
      </w:r>
      <w:r>
        <w:t xml:space="preserve">la creatividad en redes sociales. </w:t>
      </w:r>
      <w:r w:rsidR="00CF4A33">
        <w:t>C</w:t>
      </w:r>
      <w:r>
        <w:t xml:space="preserve">ada miembro del jurado valorará las obras de 0 a 10 puntos y se </w:t>
      </w:r>
      <w:r w:rsidR="009D6180">
        <w:t>tendrán en cuenta</w:t>
      </w:r>
      <w:r w:rsidR="00BA2D80">
        <w:t xml:space="preserve"> las puntuaciones</w:t>
      </w:r>
      <w:r w:rsidR="00023C26">
        <w:t xml:space="preserve"> </w:t>
      </w:r>
      <w:r w:rsidR="00BA2D80">
        <w:t xml:space="preserve">medias </w:t>
      </w:r>
      <w:r>
        <w:t>para cada obra.</w:t>
      </w:r>
      <w:r w:rsidR="00483AEE">
        <w:t xml:space="preserve"> </w:t>
      </w:r>
      <w:r w:rsidR="00BA2D80" w:rsidRPr="00BA2D80">
        <w:t>Se valorará el atractivo del video en su conjunto, tanto en forma como en contenido, teniendo en cuenta aspectos como su originalidad, creatividad, claridad e interés del mensaje.</w:t>
      </w:r>
    </w:p>
    <w:p w:rsidR="00BA2D80" w:rsidRDefault="00BA2D80" w:rsidP="001A3BFC">
      <w:pPr>
        <w:jc w:val="both"/>
        <w:rPr>
          <w:color w:val="1F497D"/>
        </w:rPr>
      </w:pPr>
    </w:p>
    <w:p w:rsidR="00F86528" w:rsidRDefault="00F86528" w:rsidP="001A3BFC">
      <w:pPr>
        <w:spacing w:after="200" w:line="276" w:lineRule="auto"/>
        <w:jc w:val="both"/>
      </w:pPr>
      <w:r>
        <w:t xml:space="preserve">La decisión del jurado será inapelable. </w:t>
      </w:r>
    </w:p>
    <w:p w:rsidR="001723E1" w:rsidRPr="00BA2D80" w:rsidRDefault="001723E1" w:rsidP="001A3BFC">
      <w:pPr>
        <w:pStyle w:val="Prrafodelista"/>
        <w:numPr>
          <w:ilvl w:val="0"/>
          <w:numId w:val="9"/>
        </w:numPr>
        <w:jc w:val="both"/>
      </w:pPr>
      <w:r w:rsidRPr="00CF4A33">
        <w:rPr>
          <w:u w:val="single"/>
        </w:rPr>
        <w:t xml:space="preserve">Participantes: </w:t>
      </w:r>
    </w:p>
    <w:p w:rsidR="00BA2D80" w:rsidRDefault="00BA2D80" w:rsidP="001A3BFC">
      <w:pPr>
        <w:pStyle w:val="Prrafodelista"/>
        <w:jc w:val="both"/>
      </w:pPr>
    </w:p>
    <w:p w:rsidR="001723E1" w:rsidRPr="00BA2D80" w:rsidRDefault="00BA2D80" w:rsidP="001A3BFC">
      <w:pPr>
        <w:spacing w:after="200" w:line="276" w:lineRule="auto"/>
        <w:jc w:val="both"/>
      </w:pPr>
      <w:r>
        <w:t>Podrán participar personas</w:t>
      </w:r>
      <w:r w:rsidR="001723E1">
        <w:t xml:space="preserve"> de entre 15 y 30 años de edad, residentes</w:t>
      </w:r>
      <w:r>
        <w:t xml:space="preserve"> o nacidas</w:t>
      </w:r>
      <w:r w:rsidR="001723E1">
        <w:t xml:space="preserve"> en Santander. </w:t>
      </w:r>
      <w:r>
        <w:t>Deberán</w:t>
      </w:r>
      <w:r w:rsidR="001723E1">
        <w:t xml:space="preserve"> inscribirse enviando un email a </w:t>
      </w:r>
      <w:hyperlink r:id="rId6" w:history="1">
        <w:r w:rsidR="001723E1">
          <w:rPr>
            <w:rStyle w:val="Hipervnculo"/>
          </w:rPr>
          <w:t>juventud@santander.es</w:t>
        </w:r>
      </w:hyperlink>
      <w:r w:rsidR="001723E1">
        <w:t xml:space="preserve">, indicando en el asunto “Concurso </w:t>
      </w:r>
      <w:proofErr w:type="spellStart"/>
      <w:r w:rsidR="001723E1">
        <w:t>Tik</w:t>
      </w:r>
      <w:proofErr w:type="spellEnd"/>
      <w:r w:rsidR="001723E1">
        <w:t xml:space="preserve"> </w:t>
      </w:r>
      <w:proofErr w:type="spellStart"/>
      <w:r w:rsidR="001723E1">
        <w:t>Tok</w:t>
      </w:r>
      <w:proofErr w:type="spellEnd"/>
      <w:r w:rsidR="001723E1">
        <w:t xml:space="preserve">” </w:t>
      </w:r>
      <w:r>
        <w:t>y proporcionando los siguientes datos: n</w:t>
      </w:r>
      <w:r w:rsidR="001723E1">
        <w:t xml:space="preserve">ombre, apellidos, edad, forma de contacto y nombre de usuario en </w:t>
      </w:r>
      <w:proofErr w:type="spellStart"/>
      <w:r w:rsidR="001723E1">
        <w:t>tiktok</w:t>
      </w:r>
      <w:proofErr w:type="spellEnd"/>
      <w:r w:rsidR="001723E1">
        <w:t xml:space="preserve">. En caso de menores de edad, deberán incluir adjunta una autorización de sus tutores legales. </w:t>
      </w:r>
      <w:r w:rsidR="009D6180">
        <w:t xml:space="preserve">Los jóvenes premiados deberán acreditar el cumplimiento de estos requisitos. </w:t>
      </w:r>
    </w:p>
    <w:p w:rsidR="001723E1" w:rsidRDefault="001723E1" w:rsidP="001A3BFC">
      <w:pPr>
        <w:pStyle w:val="Prrafodelista"/>
        <w:numPr>
          <w:ilvl w:val="0"/>
          <w:numId w:val="9"/>
        </w:numPr>
        <w:jc w:val="both"/>
        <w:rPr>
          <w:u w:val="single"/>
        </w:rPr>
      </w:pPr>
      <w:r w:rsidRPr="009D6180">
        <w:rPr>
          <w:u w:val="single"/>
        </w:rPr>
        <w:lastRenderedPageBreak/>
        <w:t xml:space="preserve">Premios: </w:t>
      </w:r>
    </w:p>
    <w:p w:rsidR="009D6180" w:rsidRPr="009D6180" w:rsidRDefault="009D6180" w:rsidP="001A3BFC">
      <w:pPr>
        <w:pStyle w:val="Prrafodelista"/>
        <w:jc w:val="both"/>
        <w:rPr>
          <w:u w:val="single"/>
        </w:rPr>
      </w:pPr>
    </w:p>
    <w:p w:rsidR="009D6180" w:rsidRDefault="009D6180" w:rsidP="001A3BFC">
      <w:pPr>
        <w:jc w:val="both"/>
      </w:pPr>
      <w:r>
        <w:t>Se estab</w:t>
      </w:r>
      <w:r w:rsidR="0018122E">
        <w:t>lece</w:t>
      </w:r>
      <w:r w:rsidR="00DB6BD0">
        <w:t xml:space="preserve"> un total de cinco premios no metálicos:</w:t>
      </w:r>
    </w:p>
    <w:p w:rsidR="0018122E" w:rsidRDefault="0018122E" w:rsidP="001A3BFC">
      <w:pPr>
        <w:jc w:val="both"/>
      </w:pPr>
    </w:p>
    <w:p w:rsidR="00DB6BD0" w:rsidRDefault="009D6180" w:rsidP="0018122E">
      <w:pPr>
        <w:pStyle w:val="Prrafodelista"/>
        <w:numPr>
          <w:ilvl w:val="0"/>
          <w:numId w:val="10"/>
        </w:numPr>
        <w:jc w:val="both"/>
      </w:pPr>
      <w:r w:rsidRPr="0018122E">
        <w:rPr>
          <w:u w:val="single"/>
        </w:rPr>
        <w:t xml:space="preserve">1º </w:t>
      </w:r>
      <w:r w:rsidR="00DB6BD0" w:rsidRPr="0018122E">
        <w:rPr>
          <w:u w:val="single"/>
        </w:rPr>
        <w:t>y 2º premio</w:t>
      </w:r>
      <w:r w:rsidR="00DB6BD0">
        <w:t xml:space="preserve">: </w:t>
      </w:r>
      <w:r w:rsidR="0018122E">
        <w:t>Se otorgará un vale</w:t>
      </w:r>
      <w:r>
        <w:t xml:space="preserve"> de 250 euros </w:t>
      </w:r>
      <w:r w:rsidR="00DB6BD0">
        <w:t>y 150 euros, respectivamente, con los que se podrá adquirir</w:t>
      </w:r>
      <w:r>
        <w:t xml:space="preserve"> material tecnológico</w:t>
      </w:r>
      <w:r w:rsidR="00DB6BD0">
        <w:t xml:space="preserve"> (como auriculares o altavoces </w:t>
      </w:r>
      <w:proofErr w:type="spellStart"/>
      <w:r w:rsidR="00DB6BD0">
        <w:t>bluetooth</w:t>
      </w:r>
      <w:proofErr w:type="spellEnd"/>
      <w:r w:rsidR="00DB6BD0">
        <w:t xml:space="preserve">, móviles, </w:t>
      </w:r>
      <w:proofErr w:type="spellStart"/>
      <w:r w:rsidR="00DB6BD0">
        <w:t>tablets</w:t>
      </w:r>
      <w:proofErr w:type="spellEnd"/>
      <w:r w:rsidR="0018122E">
        <w:t>, etc.</w:t>
      </w:r>
      <w:r w:rsidR="00DB6BD0">
        <w:t>)</w:t>
      </w:r>
      <w:r w:rsidR="00F33FFC">
        <w:t xml:space="preserve">. </w:t>
      </w:r>
    </w:p>
    <w:p w:rsidR="0018122E" w:rsidRDefault="0018122E" w:rsidP="0018122E">
      <w:pPr>
        <w:pStyle w:val="Prrafodelista"/>
        <w:jc w:val="both"/>
      </w:pPr>
    </w:p>
    <w:p w:rsidR="00F86528" w:rsidRDefault="00DB6BD0" w:rsidP="0018122E">
      <w:pPr>
        <w:pStyle w:val="Prrafodelista"/>
        <w:numPr>
          <w:ilvl w:val="0"/>
          <w:numId w:val="10"/>
        </w:numPr>
        <w:jc w:val="both"/>
      </w:pPr>
      <w:r w:rsidRPr="0018122E">
        <w:rPr>
          <w:u w:val="single"/>
        </w:rPr>
        <w:t>3 accésit</w:t>
      </w:r>
      <w:r>
        <w:t xml:space="preserve"> por valor de 60 euros en bonos cultura, con los que s</w:t>
      </w:r>
      <w:r w:rsidR="001A3BFC">
        <w:t xml:space="preserve">e podrá adquirir </w:t>
      </w:r>
      <w:r>
        <w:t>material cultural (</w:t>
      </w:r>
      <w:r w:rsidR="001A3BFC">
        <w:t xml:space="preserve">libros, discos, películas), </w:t>
      </w:r>
      <w:r w:rsidRPr="00DB6BD0">
        <w:t>entr</w:t>
      </w:r>
      <w:r w:rsidR="001A3BFC">
        <w:t>adas para espectáculos en vivo (teatro o música)</w:t>
      </w:r>
      <w:r w:rsidRPr="00DB6BD0">
        <w:t>, cine e inscripciones para cursos y talleres culturales y creativos</w:t>
      </w:r>
      <w:r w:rsidR="001A3BFC">
        <w:t xml:space="preserve">. Más información en </w:t>
      </w:r>
      <w:r w:rsidR="001A3BFC" w:rsidRPr="001A3BFC">
        <w:t>http://www.santandercreativa.com/web/pagina/bono-cultura.html</w:t>
      </w:r>
      <w:r w:rsidR="001A3BFC">
        <w:t>.</w:t>
      </w:r>
    </w:p>
    <w:p w:rsidR="00F86528" w:rsidRDefault="00F86528" w:rsidP="001A3BFC">
      <w:pPr>
        <w:jc w:val="both"/>
      </w:pPr>
    </w:p>
    <w:p w:rsidR="001723E1" w:rsidRDefault="001723E1" w:rsidP="001A3BFC">
      <w:pPr>
        <w:jc w:val="both"/>
      </w:pPr>
      <w:r>
        <w:t>Los participantes aceptan estas bases y autorizan al Espacio Joven para exhibir las obras ganadoras en el lugar y en las fechas que estime más oportunas. Las obras, así como su título y autor se harán públicos.</w:t>
      </w:r>
    </w:p>
    <w:p w:rsidR="001723E1" w:rsidRDefault="001723E1" w:rsidP="001A3BFC">
      <w:pPr>
        <w:jc w:val="both"/>
      </w:pPr>
    </w:p>
    <w:p w:rsidR="001723E1" w:rsidRDefault="001723E1" w:rsidP="001A3BFC">
      <w:pPr>
        <w:jc w:val="both"/>
      </w:pPr>
      <w:r>
        <w:t>El tratamiento de los datos personales facilitados tiene como única finalidad la participac</w:t>
      </w:r>
      <w:r w:rsidR="00F33FFC">
        <w:t xml:space="preserve">ión en el concurso, procediendo </w:t>
      </w:r>
      <w:r>
        <w:t>a su eliminación una vez quede resuelto el mismo.</w:t>
      </w:r>
    </w:p>
    <w:p w:rsidR="00CF4A33" w:rsidRDefault="00CF4A33" w:rsidP="001A3BFC">
      <w:pPr>
        <w:jc w:val="both"/>
      </w:pPr>
    </w:p>
    <w:p w:rsidR="00CF4A33" w:rsidRDefault="00CF4A33" w:rsidP="001A3BFC">
      <w:pPr>
        <w:pStyle w:val="Prrafodelista"/>
        <w:numPr>
          <w:ilvl w:val="0"/>
          <w:numId w:val="9"/>
        </w:numPr>
        <w:jc w:val="both"/>
        <w:rPr>
          <w:u w:val="single"/>
        </w:rPr>
      </w:pPr>
      <w:r w:rsidRPr="00CF4A33">
        <w:rPr>
          <w:u w:val="single"/>
        </w:rPr>
        <w:t xml:space="preserve">Selección de ganadores: </w:t>
      </w:r>
    </w:p>
    <w:p w:rsidR="0018122E" w:rsidRPr="00CF4A33" w:rsidRDefault="0018122E" w:rsidP="0018122E">
      <w:pPr>
        <w:pStyle w:val="Prrafodelista"/>
        <w:jc w:val="both"/>
        <w:rPr>
          <w:u w:val="single"/>
        </w:rPr>
      </w:pPr>
    </w:p>
    <w:p w:rsidR="00CF4A33" w:rsidRDefault="00CF4A33" w:rsidP="001A3BFC">
      <w:pPr>
        <w:jc w:val="both"/>
      </w:pPr>
      <w:r>
        <w:t xml:space="preserve">Una vez finalizado el plazo de presentación de vídeos (que termina el </w:t>
      </w:r>
      <w:r w:rsidR="00E55FA4">
        <w:t>1</w:t>
      </w:r>
      <w:r w:rsidR="00F33FFC">
        <w:t xml:space="preserve"> de</w:t>
      </w:r>
      <w:r w:rsidR="00E55FA4">
        <w:t xml:space="preserve"> Agosto</w:t>
      </w:r>
      <w:r>
        <w:t xml:space="preserve"> de 2020), el jurado será encargado de decidir los ganadores conforme a los criterios indicados en el apartado 3. </w:t>
      </w:r>
      <w:r w:rsidR="00860D96">
        <w:t xml:space="preserve">El fallo del jurado se publicará </w:t>
      </w:r>
      <w:r w:rsidR="001A3BFC">
        <w:t>en</w:t>
      </w:r>
      <w:r w:rsidR="00860D96">
        <w:t xml:space="preserve"> la web del Espacio Joven: </w:t>
      </w:r>
      <w:hyperlink r:id="rId7" w:history="1">
        <w:r w:rsidR="001A3BFC" w:rsidRPr="00200539">
          <w:rPr>
            <w:rStyle w:val="Hipervnculo"/>
          </w:rPr>
          <w:t>www.juventudsantander.es</w:t>
        </w:r>
      </w:hyperlink>
      <w:r w:rsidR="001A3BFC">
        <w:t xml:space="preserve"> y se comunicará personalmente a los ganadores del concurso. </w:t>
      </w:r>
    </w:p>
    <w:p w:rsidR="00CF4A33" w:rsidRDefault="00CF4A33" w:rsidP="001A3BFC">
      <w:pPr>
        <w:jc w:val="both"/>
      </w:pPr>
    </w:p>
    <w:p w:rsidR="0018122E" w:rsidRDefault="0018122E" w:rsidP="001A3BFC">
      <w:pPr>
        <w:jc w:val="both"/>
      </w:pPr>
    </w:p>
    <w:p w:rsidR="00CF4A33" w:rsidRPr="0018122E" w:rsidRDefault="009D6180" w:rsidP="001A3BFC">
      <w:pPr>
        <w:jc w:val="both"/>
        <w:rPr>
          <w:i/>
        </w:rPr>
      </w:pPr>
      <w:r w:rsidRPr="0018122E">
        <w:rPr>
          <w:i/>
        </w:rPr>
        <w:t>La participación en este concurso supone la aceptación í</w:t>
      </w:r>
      <w:r w:rsidR="0018122E" w:rsidRPr="0018122E">
        <w:rPr>
          <w:i/>
        </w:rPr>
        <w:t xml:space="preserve">ntegra de las presentes bases. </w:t>
      </w:r>
      <w:r w:rsidR="00BD2D56" w:rsidRPr="0018122E">
        <w:rPr>
          <w:i/>
        </w:rPr>
        <w:t>La organización se reserva el derecho de resolver</w:t>
      </w:r>
      <w:r w:rsidR="0018122E" w:rsidRPr="0018122E">
        <w:rPr>
          <w:i/>
        </w:rPr>
        <w:t>,</w:t>
      </w:r>
      <w:r w:rsidR="00BD2D56" w:rsidRPr="0018122E">
        <w:rPr>
          <w:i/>
        </w:rPr>
        <w:t xml:space="preserve"> como crea conveniente</w:t>
      </w:r>
      <w:r w:rsidR="0018122E" w:rsidRPr="0018122E">
        <w:rPr>
          <w:i/>
        </w:rPr>
        <w:t>,</w:t>
      </w:r>
      <w:r w:rsidR="00BD2D56" w:rsidRPr="0018122E">
        <w:rPr>
          <w:i/>
        </w:rPr>
        <w:t xml:space="preserve"> cualquier situación no prevista en estas bases, así como a realizar posibles cambios de fechas o plazos a consecuencia de la actual crisis sanitaria. </w:t>
      </w:r>
    </w:p>
    <w:p w:rsidR="00B0623A" w:rsidRDefault="00B0623A"/>
    <w:sectPr w:rsidR="00B06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5F6"/>
    <w:multiLevelType w:val="hybridMultilevel"/>
    <w:tmpl w:val="F8162C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947"/>
    <w:multiLevelType w:val="hybridMultilevel"/>
    <w:tmpl w:val="BEA8E8D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27C65"/>
    <w:multiLevelType w:val="hybridMultilevel"/>
    <w:tmpl w:val="7DF6AE50"/>
    <w:lvl w:ilvl="0" w:tplc="F2D452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1387F"/>
    <w:multiLevelType w:val="hybridMultilevel"/>
    <w:tmpl w:val="1B8C0CC8"/>
    <w:lvl w:ilvl="0" w:tplc="F2D4528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076E5F"/>
    <w:multiLevelType w:val="hybridMultilevel"/>
    <w:tmpl w:val="0A049230"/>
    <w:lvl w:ilvl="0" w:tplc="F2D4528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AD7B06"/>
    <w:multiLevelType w:val="hybridMultilevel"/>
    <w:tmpl w:val="AC84ECFC"/>
    <w:lvl w:ilvl="0" w:tplc="F2D4528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4F7507"/>
    <w:multiLevelType w:val="hybridMultilevel"/>
    <w:tmpl w:val="4014A2C2"/>
    <w:lvl w:ilvl="0" w:tplc="163E9B0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A57725"/>
    <w:multiLevelType w:val="hybridMultilevel"/>
    <w:tmpl w:val="8D3A633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06"/>
    <w:rsid w:val="00023C26"/>
    <w:rsid w:val="000445D8"/>
    <w:rsid w:val="00064D55"/>
    <w:rsid w:val="001723E1"/>
    <w:rsid w:val="0018122E"/>
    <w:rsid w:val="001A3BFC"/>
    <w:rsid w:val="002310CC"/>
    <w:rsid w:val="002729E6"/>
    <w:rsid w:val="003038E2"/>
    <w:rsid w:val="003279B0"/>
    <w:rsid w:val="00397750"/>
    <w:rsid w:val="00483AEE"/>
    <w:rsid w:val="005118E8"/>
    <w:rsid w:val="00512373"/>
    <w:rsid w:val="005C112D"/>
    <w:rsid w:val="005D10D7"/>
    <w:rsid w:val="0070129E"/>
    <w:rsid w:val="007156C7"/>
    <w:rsid w:val="00732B83"/>
    <w:rsid w:val="00796E11"/>
    <w:rsid w:val="008243D7"/>
    <w:rsid w:val="00860D96"/>
    <w:rsid w:val="00894846"/>
    <w:rsid w:val="008A5796"/>
    <w:rsid w:val="008F02CA"/>
    <w:rsid w:val="008F550D"/>
    <w:rsid w:val="00951516"/>
    <w:rsid w:val="009D6180"/>
    <w:rsid w:val="00AA0F83"/>
    <w:rsid w:val="00AB5D6B"/>
    <w:rsid w:val="00AD7406"/>
    <w:rsid w:val="00B0623A"/>
    <w:rsid w:val="00B7114A"/>
    <w:rsid w:val="00BA2D80"/>
    <w:rsid w:val="00BC61FE"/>
    <w:rsid w:val="00BD2D56"/>
    <w:rsid w:val="00C1024C"/>
    <w:rsid w:val="00CF4A33"/>
    <w:rsid w:val="00DB6BD0"/>
    <w:rsid w:val="00DE438D"/>
    <w:rsid w:val="00E55FA4"/>
    <w:rsid w:val="00F00877"/>
    <w:rsid w:val="00F33FFC"/>
    <w:rsid w:val="00F76AC5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E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B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1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3E1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2B8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D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ventudsantande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ventud@santander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7A899B65</Template>
  <TotalTime>4</TotalTime>
  <Pages>2</Pages>
  <Words>628</Words>
  <Characters>3459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Mendez Orozco</dc:creator>
  <cp:lastModifiedBy>Maria Mendez Orozco</cp:lastModifiedBy>
  <cp:revision>2</cp:revision>
  <cp:lastPrinted>2020-06-10T12:00:00Z</cp:lastPrinted>
  <dcterms:created xsi:type="dcterms:W3CDTF">2020-06-18T12:35:00Z</dcterms:created>
  <dcterms:modified xsi:type="dcterms:W3CDTF">2020-06-18T12:35:00Z</dcterms:modified>
</cp:coreProperties>
</file>